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EF" w:rsidRPr="008C5BEF" w:rsidRDefault="008C5BEF" w:rsidP="008C5BEF">
      <w:pPr>
        <w:shd w:val="clear" w:color="auto" w:fill="FFFFFF"/>
        <w:spacing w:after="0" w:line="345" w:lineRule="atLeast"/>
        <w:jc w:val="both"/>
        <w:rPr>
          <w:rFonts w:ascii="Tahoma" w:eastAsia="Times New Roman" w:hAnsi="Tahoma" w:cs="Tahoma"/>
          <w:color w:val="666666"/>
          <w:sz w:val="23"/>
          <w:szCs w:val="23"/>
        </w:rPr>
      </w:pPr>
      <w:r w:rsidRPr="008C5BEF">
        <w:rPr>
          <w:rFonts w:ascii="Tahoma" w:eastAsia="Times New Roman" w:hAnsi="Tahoma" w:cs="Tahoma"/>
          <w:b/>
          <w:bCs/>
          <w:color w:val="666666"/>
          <w:sz w:val="23"/>
          <w:szCs w:val="23"/>
        </w:rPr>
        <w:t>Sağlıklı beslenebilmek ve sağlıklı yaşayabilmek için 10 altın öğüt</w:t>
      </w:r>
    </w:p>
    <w:p w:rsidR="008C5BEF" w:rsidRPr="008C5BEF" w:rsidRDefault="008C5BEF" w:rsidP="008C5BEF">
      <w:pPr>
        <w:numPr>
          <w:ilvl w:val="0"/>
          <w:numId w:val="1"/>
        </w:numPr>
        <w:shd w:val="clear" w:color="auto" w:fill="FFFFFF"/>
        <w:spacing w:after="0" w:line="345" w:lineRule="atLeast"/>
        <w:ind w:left="375"/>
        <w:rPr>
          <w:rFonts w:ascii="Tahoma" w:eastAsia="Times New Roman" w:hAnsi="Tahoma" w:cs="Tahoma"/>
          <w:color w:val="666666"/>
          <w:sz w:val="23"/>
          <w:szCs w:val="23"/>
        </w:rPr>
      </w:pPr>
      <w:r w:rsidRPr="008C5BEF">
        <w:rPr>
          <w:rFonts w:ascii="Tahoma" w:eastAsia="Times New Roman" w:hAnsi="Tahoma" w:cs="Tahoma"/>
          <w:color w:val="666666"/>
          <w:sz w:val="23"/>
          <w:szCs w:val="23"/>
        </w:rPr>
        <w:t>Beslenmenizden zevk alın.</w:t>
      </w:r>
    </w:p>
    <w:p w:rsidR="008C5BEF" w:rsidRPr="008C5BEF" w:rsidRDefault="008C5BEF" w:rsidP="008C5BEF">
      <w:pPr>
        <w:numPr>
          <w:ilvl w:val="0"/>
          <w:numId w:val="1"/>
        </w:numPr>
        <w:shd w:val="clear" w:color="auto" w:fill="FFFFFF"/>
        <w:spacing w:after="0" w:line="345" w:lineRule="atLeast"/>
        <w:ind w:left="375"/>
        <w:rPr>
          <w:rFonts w:ascii="Tahoma" w:eastAsia="Times New Roman" w:hAnsi="Tahoma" w:cs="Tahoma"/>
          <w:color w:val="666666"/>
          <w:sz w:val="23"/>
          <w:szCs w:val="23"/>
        </w:rPr>
      </w:pPr>
      <w:r w:rsidRPr="008C5BEF">
        <w:rPr>
          <w:rFonts w:ascii="Tahoma" w:eastAsia="Times New Roman" w:hAnsi="Tahoma" w:cs="Tahoma"/>
          <w:color w:val="666666"/>
          <w:sz w:val="23"/>
          <w:szCs w:val="23"/>
        </w:rPr>
        <w:t>Beslenmenizde çeşitliliğe özen gösterin.</w:t>
      </w:r>
    </w:p>
    <w:p w:rsidR="008C5BEF" w:rsidRPr="008C5BEF" w:rsidRDefault="008C5BEF" w:rsidP="008C5BEF">
      <w:pPr>
        <w:numPr>
          <w:ilvl w:val="0"/>
          <w:numId w:val="1"/>
        </w:numPr>
        <w:shd w:val="clear" w:color="auto" w:fill="FFFFFF"/>
        <w:spacing w:after="0" w:line="345" w:lineRule="atLeast"/>
        <w:ind w:left="375"/>
        <w:rPr>
          <w:rFonts w:ascii="Tahoma" w:eastAsia="Times New Roman" w:hAnsi="Tahoma" w:cs="Tahoma"/>
          <w:color w:val="666666"/>
          <w:sz w:val="23"/>
          <w:szCs w:val="23"/>
        </w:rPr>
      </w:pPr>
      <w:r w:rsidRPr="008C5BEF">
        <w:rPr>
          <w:rFonts w:ascii="Tahoma" w:eastAsia="Times New Roman" w:hAnsi="Tahoma" w:cs="Tahoma"/>
          <w:color w:val="666666"/>
          <w:sz w:val="23"/>
          <w:szCs w:val="23"/>
        </w:rPr>
        <w:t>Beslenmenizde tam tahıllara yeterince yer verin.</w:t>
      </w:r>
    </w:p>
    <w:p w:rsidR="008C5BEF" w:rsidRPr="008C5BEF" w:rsidRDefault="008C5BEF" w:rsidP="008C5BEF">
      <w:pPr>
        <w:numPr>
          <w:ilvl w:val="0"/>
          <w:numId w:val="1"/>
        </w:numPr>
        <w:shd w:val="clear" w:color="auto" w:fill="FFFFFF"/>
        <w:spacing w:after="0" w:line="345" w:lineRule="atLeast"/>
        <w:ind w:left="375"/>
        <w:rPr>
          <w:rFonts w:ascii="Tahoma" w:eastAsia="Times New Roman" w:hAnsi="Tahoma" w:cs="Tahoma"/>
          <w:color w:val="666666"/>
          <w:sz w:val="23"/>
          <w:szCs w:val="23"/>
        </w:rPr>
      </w:pPr>
      <w:r w:rsidRPr="008C5BEF">
        <w:rPr>
          <w:rFonts w:ascii="Tahoma" w:eastAsia="Times New Roman" w:hAnsi="Tahoma" w:cs="Tahoma"/>
          <w:color w:val="666666"/>
          <w:sz w:val="23"/>
          <w:szCs w:val="23"/>
        </w:rPr>
        <w:t>Bol miktarda sebze ve meyve yiyin.</w:t>
      </w:r>
    </w:p>
    <w:p w:rsidR="008C5BEF" w:rsidRPr="008C5BEF" w:rsidRDefault="008C5BEF" w:rsidP="008C5BEF">
      <w:pPr>
        <w:numPr>
          <w:ilvl w:val="0"/>
          <w:numId w:val="1"/>
        </w:numPr>
        <w:shd w:val="clear" w:color="auto" w:fill="FFFFFF"/>
        <w:spacing w:after="0" w:line="345" w:lineRule="atLeast"/>
        <w:ind w:left="375"/>
        <w:rPr>
          <w:rFonts w:ascii="Tahoma" w:eastAsia="Times New Roman" w:hAnsi="Tahoma" w:cs="Tahoma"/>
          <w:color w:val="666666"/>
          <w:sz w:val="23"/>
          <w:szCs w:val="23"/>
        </w:rPr>
      </w:pPr>
      <w:r w:rsidRPr="008C5BEF">
        <w:rPr>
          <w:rFonts w:ascii="Tahoma" w:eastAsia="Times New Roman" w:hAnsi="Tahoma" w:cs="Tahoma"/>
          <w:color w:val="666666"/>
          <w:sz w:val="23"/>
          <w:szCs w:val="23"/>
        </w:rPr>
        <w:t>Yağ tüketimini azaltın.</w:t>
      </w:r>
    </w:p>
    <w:p w:rsidR="008C5BEF" w:rsidRPr="008C5BEF" w:rsidRDefault="008C5BEF" w:rsidP="008C5BEF">
      <w:pPr>
        <w:numPr>
          <w:ilvl w:val="0"/>
          <w:numId w:val="1"/>
        </w:numPr>
        <w:shd w:val="clear" w:color="auto" w:fill="FFFFFF"/>
        <w:spacing w:after="0" w:line="345" w:lineRule="atLeast"/>
        <w:ind w:left="375"/>
        <w:rPr>
          <w:rFonts w:ascii="Tahoma" w:eastAsia="Times New Roman" w:hAnsi="Tahoma" w:cs="Tahoma"/>
          <w:color w:val="666666"/>
          <w:sz w:val="23"/>
          <w:szCs w:val="23"/>
        </w:rPr>
      </w:pPr>
      <w:r w:rsidRPr="008C5BEF">
        <w:rPr>
          <w:rFonts w:ascii="Tahoma" w:eastAsia="Times New Roman" w:hAnsi="Tahoma" w:cs="Tahoma"/>
          <w:color w:val="666666"/>
          <w:sz w:val="23"/>
          <w:szCs w:val="23"/>
        </w:rPr>
        <w:t>Şeker ve şekerli besinleri çok sık tüketmeyin.</w:t>
      </w:r>
    </w:p>
    <w:p w:rsidR="008C5BEF" w:rsidRPr="008C5BEF" w:rsidRDefault="008C5BEF" w:rsidP="008C5BEF">
      <w:pPr>
        <w:numPr>
          <w:ilvl w:val="0"/>
          <w:numId w:val="1"/>
        </w:numPr>
        <w:shd w:val="clear" w:color="auto" w:fill="FFFFFF"/>
        <w:spacing w:after="0" w:line="345" w:lineRule="atLeast"/>
        <w:ind w:left="375"/>
        <w:rPr>
          <w:rFonts w:ascii="Tahoma" w:eastAsia="Times New Roman" w:hAnsi="Tahoma" w:cs="Tahoma"/>
          <w:color w:val="666666"/>
          <w:sz w:val="23"/>
          <w:szCs w:val="23"/>
        </w:rPr>
      </w:pPr>
      <w:r w:rsidRPr="008C5BEF">
        <w:rPr>
          <w:rFonts w:ascii="Tahoma" w:eastAsia="Times New Roman" w:hAnsi="Tahoma" w:cs="Tahoma"/>
          <w:color w:val="666666"/>
          <w:sz w:val="23"/>
          <w:szCs w:val="23"/>
        </w:rPr>
        <w:t>Daha az tuz tüketin.</w:t>
      </w:r>
    </w:p>
    <w:p w:rsidR="008C5BEF" w:rsidRPr="008C5BEF" w:rsidRDefault="008C5BEF" w:rsidP="008C5BEF">
      <w:pPr>
        <w:numPr>
          <w:ilvl w:val="0"/>
          <w:numId w:val="1"/>
        </w:numPr>
        <w:shd w:val="clear" w:color="auto" w:fill="FFFFFF"/>
        <w:spacing w:after="0" w:line="345" w:lineRule="atLeast"/>
        <w:ind w:left="375"/>
        <w:rPr>
          <w:rFonts w:ascii="Tahoma" w:eastAsia="Times New Roman" w:hAnsi="Tahoma" w:cs="Tahoma"/>
          <w:color w:val="666666"/>
          <w:sz w:val="23"/>
          <w:szCs w:val="23"/>
        </w:rPr>
      </w:pPr>
      <w:r w:rsidRPr="008C5BEF">
        <w:rPr>
          <w:rFonts w:ascii="Tahoma" w:eastAsia="Times New Roman" w:hAnsi="Tahoma" w:cs="Tahoma"/>
          <w:color w:val="666666"/>
          <w:sz w:val="23"/>
          <w:szCs w:val="23"/>
        </w:rPr>
        <w:t>Bol su için.</w:t>
      </w:r>
    </w:p>
    <w:p w:rsidR="008C5BEF" w:rsidRPr="008C5BEF" w:rsidRDefault="008C5BEF" w:rsidP="008C5BEF">
      <w:pPr>
        <w:numPr>
          <w:ilvl w:val="0"/>
          <w:numId w:val="1"/>
        </w:numPr>
        <w:shd w:val="clear" w:color="auto" w:fill="FFFFFF"/>
        <w:spacing w:after="0" w:line="345" w:lineRule="atLeast"/>
        <w:ind w:left="375"/>
        <w:rPr>
          <w:rFonts w:ascii="Tahoma" w:eastAsia="Times New Roman" w:hAnsi="Tahoma" w:cs="Tahoma"/>
          <w:color w:val="666666"/>
          <w:sz w:val="23"/>
          <w:szCs w:val="23"/>
        </w:rPr>
      </w:pPr>
      <w:r w:rsidRPr="008C5BEF">
        <w:rPr>
          <w:rFonts w:ascii="Tahoma" w:eastAsia="Times New Roman" w:hAnsi="Tahoma" w:cs="Tahoma"/>
          <w:color w:val="666666"/>
          <w:sz w:val="23"/>
          <w:szCs w:val="23"/>
        </w:rPr>
        <w:t>Hareketli olun, sağlıklı vücut ağırlığınızı koruyun.</w:t>
      </w:r>
    </w:p>
    <w:p w:rsidR="008C5BEF" w:rsidRPr="008C5BEF" w:rsidRDefault="008C5BEF" w:rsidP="008C5BEF">
      <w:pPr>
        <w:numPr>
          <w:ilvl w:val="0"/>
          <w:numId w:val="1"/>
        </w:numPr>
        <w:shd w:val="clear" w:color="auto" w:fill="FFFFFF"/>
        <w:spacing w:after="0" w:line="345" w:lineRule="atLeast"/>
        <w:ind w:left="375"/>
        <w:rPr>
          <w:rFonts w:ascii="Tahoma" w:eastAsia="Times New Roman" w:hAnsi="Tahoma" w:cs="Tahoma"/>
          <w:color w:val="666666"/>
          <w:sz w:val="23"/>
          <w:szCs w:val="23"/>
        </w:rPr>
      </w:pPr>
      <w:r w:rsidRPr="008C5BEF">
        <w:rPr>
          <w:rFonts w:ascii="Tahoma" w:eastAsia="Times New Roman" w:hAnsi="Tahoma" w:cs="Tahoma"/>
          <w:color w:val="666666"/>
          <w:sz w:val="23"/>
          <w:szCs w:val="23"/>
        </w:rPr>
        <w:t>Düzenli beslenin, kahvaltıyı ihmal etmeyin.</w:t>
      </w:r>
    </w:p>
    <w:p w:rsidR="008C5BEF" w:rsidRPr="008C5BEF" w:rsidRDefault="008C5BEF" w:rsidP="008C5BEF">
      <w:pPr>
        <w:shd w:val="clear" w:color="auto" w:fill="FFFFFF"/>
        <w:spacing w:after="0" w:line="345" w:lineRule="atLeast"/>
        <w:jc w:val="both"/>
        <w:rPr>
          <w:rFonts w:ascii="Tahoma" w:eastAsia="Times New Roman" w:hAnsi="Tahoma" w:cs="Tahoma"/>
          <w:color w:val="666666"/>
          <w:sz w:val="23"/>
          <w:szCs w:val="23"/>
        </w:rPr>
      </w:pPr>
      <w:r w:rsidRPr="008C5BEF">
        <w:rPr>
          <w:rFonts w:ascii="Tahoma" w:eastAsia="Times New Roman" w:hAnsi="Tahoma" w:cs="Tahoma"/>
          <w:b/>
          <w:bCs/>
          <w:color w:val="666666"/>
          <w:sz w:val="23"/>
          <w:szCs w:val="23"/>
        </w:rPr>
        <w:t>Yeterli ve dengeli beslenme ile ilgili temel ilkeler</w:t>
      </w:r>
    </w:p>
    <w:p w:rsidR="008C5BEF" w:rsidRPr="008C5BEF" w:rsidRDefault="008C5BEF" w:rsidP="008C5BEF">
      <w:pPr>
        <w:numPr>
          <w:ilvl w:val="0"/>
          <w:numId w:val="2"/>
        </w:numPr>
        <w:shd w:val="clear" w:color="auto" w:fill="FFFFFF"/>
        <w:spacing w:after="0" w:line="345" w:lineRule="atLeast"/>
        <w:ind w:left="375"/>
        <w:jc w:val="both"/>
        <w:rPr>
          <w:rFonts w:ascii="Tahoma" w:eastAsia="Times New Roman" w:hAnsi="Tahoma" w:cs="Tahoma"/>
          <w:color w:val="666666"/>
          <w:sz w:val="23"/>
          <w:szCs w:val="23"/>
        </w:rPr>
      </w:pPr>
      <w:r w:rsidRPr="008C5BEF">
        <w:rPr>
          <w:rFonts w:ascii="Tahoma" w:eastAsia="Times New Roman" w:hAnsi="Tahoma" w:cs="Tahoma"/>
          <w:color w:val="666666"/>
          <w:sz w:val="23"/>
          <w:szCs w:val="23"/>
        </w:rPr>
        <w:t>Günlük enerji alımınıza özen gösterin. Enerjinin fazla alınması şişmanlığa, az alınması zayıflığa, yetersiz beslenmeye neden olur. Bunun için yediğiniz besinlerin miktarlarını ve hareketlerinizi gözden geçirin.</w:t>
      </w:r>
    </w:p>
    <w:p w:rsidR="008C5BEF" w:rsidRPr="008C5BEF" w:rsidRDefault="008C5BEF" w:rsidP="008C5BEF">
      <w:pPr>
        <w:numPr>
          <w:ilvl w:val="0"/>
          <w:numId w:val="2"/>
        </w:numPr>
        <w:shd w:val="clear" w:color="auto" w:fill="FFFFFF"/>
        <w:spacing w:after="0" w:line="345" w:lineRule="atLeast"/>
        <w:ind w:left="375"/>
        <w:jc w:val="both"/>
        <w:rPr>
          <w:rFonts w:ascii="Tahoma" w:eastAsia="Times New Roman" w:hAnsi="Tahoma" w:cs="Tahoma"/>
          <w:color w:val="666666"/>
          <w:sz w:val="23"/>
          <w:szCs w:val="23"/>
        </w:rPr>
      </w:pPr>
      <w:r w:rsidRPr="008C5BEF">
        <w:rPr>
          <w:rFonts w:ascii="Tahoma" w:eastAsia="Times New Roman" w:hAnsi="Tahoma" w:cs="Tahoma"/>
          <w:color w:val="666666"/>
          <w:sz w:val="23"/>
          <w:szCs w:val="23"/>
        </w:rPr>
        <w:t>Düzenli beslenin. Günlük beslenmenizi ortalama 4–6 öğün olacak şekilde planlayın. Üçten az sayıda öğün yetersiz beslenmenize, altıdan fazla öğün ise sık atıştırmalar nedeniyle şişmanlığa yol açabilir.</w:t>
      </w:r>
    </w:p>
    <w:p w:rsidR="008C5BEF" w:rsidRPr="008C5BEF" w:rsidRDefault="008C5BEF" w:rsidP="008C5BEF">
      <w:pPr>
        <w:numPr>
          <w:ilvl w:val="0"/>
          <w:numId w:val="2"/>
        </w:numPr>
        <w:shd w:val="clear" w:color="auto" w:fill="FFFFFF"/>
        <w:spacing w:after="0" w:line="345" w:lineRule="atLeast"/>
        <w:ind w:left="375"/>
        <w:jc w:val="both"/>
        <w:rPr>
          <w:rFonts w:ascii="Tahoma" w:eastAsia="Times New Roman" w:hAnsi="Tahoma" w:cs="Tahoma"/>
          <w:color w:val="666666"/>
          <w:sz w:val="23"/>
          <w:szCs w:val="23"/>
        </w:rPr>
      </w:pPr>
      <w:r w:rsidRPr="008C5BEF">
        <w:rPr>
          <w:rFonts w:ascii="Tahoma" w:eastAsia="Times New Roman" w:hAnsi="Tahoma" w:cs="Tahoma"/>
          <w:color w:val="666666"/>
          <w:sz w:val="23"/>
          <w:szCs w:val="23"/>
        </w:rPr>
        <w:t>Günde 2–3 litre (10–15 su bardağı) sıvı tüketmeye gayret edin. Bunun için su, yeşil-siyah çay, ıhlamur, kuşburnu, ada çayı, karışık çay, sütlü neskafe, sıcak-soğuk limonata, ayran, kefir, soda, boza, salep, çorba, şalgam vb. içecekler tüketilebilir.</w:t>
      </w:r>
    </w:p>
    <w:p w:rsidR="008C5BEF" w:rsidRPr="008C5BEF" w:rsidRDefault="008C5BEF" w:rsidP="008C5BEF">
      <w:pPr>
        <w:numPr>
          <w:ilvl w:val="0"/>
          <w:numId w:val="2"/>
        </w:numPr>
        <w:shd w:val="clear" w:color="auto" w:fill="FFFFFF"/>
        <w:spacing w:after="0" w:line="345" w:lineRule="atLeast"/>
        <w:ind w:left="375"/>
        <w:jc w:val="both"/>
        <w:rPr>
          <w:rFonts w:ascii="Tahoma" w:eastAsia="Times New Roman" w:hAnsi="Tahoma" w:cs="Tahoma"/>
          <w:color w:val="666666"/>
          <w:sz w:val="23"/>
          <w:szCs w:val="23"/>
        </w:rPr>
      </w:pPr>
      <w:r w:rsidRPr="008C5BEF">
        <w:rPr>
          <w:rFonts w:ascii="Tahoma" w:eastAsia="Times New Roman" w:hAnsi="Tahoma" w:cs="Tahoma"/>
          <w:color w:val="666666"/>
          <w:sz w:val="23"/>
          <w:szCs w:val="23"/>
        </w:rPr>
        <w:t xml:space="preserve">Beslenmenizde çeşitliliğe özen gösterin. Çünkü vücudun karbonhidratlar, proteinler, yağlar, vitaminler, mineraller ve su olarak sınıflandırılan 50’ye yakın türde besin </w:t>
      </w:r>
      <w:proofErr w:type="spellStart"/>
      <w:r w:rsidRPr="008C5BEF">
        <w:rPr>
          <w:rFonts w:ascii="Tahoma" w:eastAsia="Times New Roman" w:hAnsi="Tahoma" w:cs="Tahoma"/>
          <w:color w:val="666666"/>
          <w:sz w:val="23"/>
          <w:szCs w:val="23"/>
        </w:rPr>
        <w:t>ögesine</w:t>
      </w:r>
      <w:proofErr w:type="spellEnd"/>
      <w:r w:rsidRPr="008C5BEF">
        <w:rPr>
          <w:rFonts w:ascii="Tahoma" w:eastAsia="Times New Roman" w:hAnsi="Tahoma" w:cs="Tahoma"/>
          <w:color w:val="666666"/>
          <w:sz w:val="23"/>
          <w:szCs w:val="23"/>
        </w:rPr>
        <w:t xml:space="preserve"> gereksinimi vardır. Tek bir besin ile tüm bu </w:t>
      </w:r>
      <w:proofErr w:type="spellStart"/>
      <w:r w:rsidRPr="008C5BEF">
        <w:rPr>
          <w:rFonts w:ascii="Tahoma" w:eastAsia="Times New Roman" w:hAnsi="Tahoma" w:cs="Tahoma"/>
          <w:color w:val="666666"/>
          <w:sz w:val="23"/>
          <w:szCs w:val="23"/>
        </w:rPr>
        <w:t>ögeleri</w:t>
      </w:r>
      <w:proofErr w:type="spellEnd"/>
      <w:r w:rsidRPr="008C5BEF">
        <w:rPr>
          <w:rFonts w:ascii="Tahoma" w:eastAsia="Times New Roman" w:hAnsi="Tahoma" w:cs="Tahoma"/>
          <w:color w:val="666666"/>
          <w:sz w:val="23"/>
          <w:szCs w:val="23"/>
        </w:rPr>
        <w:t xml:space="preserve"> sağlamak mümkün değildir.</w:t>
      </w:r>
    </w:p>
    <w:p w:rsidR="008C5BEF" w:rsidRPr="008C5BEF" w:rsidRDefault="008C5BEF" w:rsidP="008C5BEF">
      <w:pPr>
        <w:shd w:val="clear" w:color="auto" w:fill="FFFFFF"/>
        <w:spacing w:after="135" w:line="345" w:lineRule="atLeast"/>
        <w:ind w:left="375"/>
        <w:jc w:val="both"/>
        <w:rPr>
          <w:rFonts w:ascii="Tahoma" w:eastAsia="Times New Roman" w:hAnsi="Tahoma" w:cs="Tahoma"/>
          <w:color w:val="666666"/>
          <w:sz w:val="23"/>
          <w:szCs w:val="23"/>
        </w:rPr>
      </w:pPr>
      <w:r w:rsidRPr="008C5BEF">
        <w:rPr>
          <w:rFonts w:ascii="Tahoma" w:eastAsia="Times New Roman" w:hAnsi="Tahoma" w:cs="Tahoma"/>
          <w:color w:val="666666"/>
          <w:sz w:val="23"/>
          <w:szCs w:val="23"/>
        </w:rPr>
        <w:t>Örneğin; süt esas olarak kalsiyumdan, et demirden, sebzeler ve meyveler lif ve vitaminlerden, bulgur B1, B2 vitaminlerinden zengindir.</w:t>
      </w:r>
    </w:p>
    <w:p w:rsidR="008C5BEF" w:rsidRPr="008C5BEF" w:rsidRDefault="008C5BEF" w:rsidP="008C5BEF">
      <w:pPr>
        <w:numPr>
          <w:ilvl w:val="0"/>
          <w:numId w:val="2"/>
        </w:numPr>
        <w:shd w:val="clear" w:color="auto" w:fill="FFFFFF"/>
        <w:spacing w:after="0" w:line="345" w:lineRule="atLeast"/>
        <w:ind w:left="375"/>
        <w:jc w:val="both"/>
        <w:rPr>
          <w:rFonts w:ascii="Tahoma" w:eastAsia="Times New Roman" w:hAnsi="Tahoma" w:cs="Tahoma"/>
          <w:color w:val="666666"/>
          <w:sz w:val="23"/>
          <w:szCs w:val="23"/>
        </w:rPr>
      </w:pPr>
      <w:r w:rsidRPr="008C5BEF">
        <w:rPr>
          <w:rFonts w:ascii="Tahoma" w:eastAsia="Times New Roman" w:hAnsi="Tahoma" w:cs="Tahoma"/>
          <w:color w:val="666666"/>
          <w:sz w:val="23"/>
          <w:szCs w:val="23"/>
        </w:rPr>
        <w:t>Ekmekte doğal (beyazlatılmamış, kepeği ayrılmamış) undan yapılanları tercih edin. Çünkü doğal un ve ondan yapılan ekmek, makarna, erişte gibi besinler pek çok vitamin, mineral ve lifi doğal olmayanlara göre yüksek düzeylerde içerirler. Bu özellikleri ile kalp-damar hastalıkları, şişmanlık, kabızlık ve kansere karşı koruyucudurlar. Bulgur da doğal bir tahıl ürünüdür. Sık tüketilmelidir.</w:t>
      </w:r>
    </w:p>
    <w:p w:rsidR="008C5BEF" w:rsidRPr="008C5BEF" w:rsidRDefault="008C5BEF" w:rsidP="008C5BEF">
      <w:pPr>
        <w:numPr>
          <w:ilvl w:val="0"/>
          <w:numId w:val="2"/>
        </w:numPr>
        <w:shd w:val="clear" w:color="auto" w:fill="FFFFFF"/>
        <w:spacing w:after="0" w:line="345" w:lineRule="atLeast"/>
        <w:ind w:left="375"/>
        <w:jc w:val="both"/>
        <w:rPr>
          <w:rFonts w:ascii="Tahoma" w:eastAsia="Times New Roman" w:hAnsi="Tahoma" w:cs="Tahoma"/>
          <w:color w:val="666666"/>
          <w:sz w:val="23"/>
          <w:szCs w:val="23"/>
        </w:rPr>
      </w:pPr>
      <w:r w:rsidRPr="008C5BEF">
        <w:rPr>
          <w:rFonts w:ascii="Tahoma" w:eastAsia="Times New Roman" w:hAnsi="Tahoma" w:cs="Tahoma"/>
          <w:color w:val="666666"/>
          <w:sz w:val="23"/>
          <w:szCs w:val="23"/>
        </w:rPr>
        <w:t xml:space="preserve">Bol miktarda sebze ve meyve yiyin. Meyveler, özellikle de sebzeler düşük kalori içerdiklerinden dolayı şişmanlıktan, zengin lif içeriklerinden dolayı kabızlık ve kanser dâhil birçok bağırsak hastalıklarından, pek çok çeşitteki aktif öğe içerdiklerinden dolayı da yine bazı kanser türleri, kalp-damar hastalıklarından korurlar. Bu nedenle her gün 2–3 orta boy meyve, 3–4 porsiyon pişmiş ya da çiğ sebze tüketin. Özellikle yeşil, sarı, turuncu ve kırmızı renkli olanlarını tercih edin. Örneğin: koyu yeşil yapraklı sebzeler, havuç, kayısı, turunçgiller, böğürtlen, ahududu, kızılcık, </w:t>
      </w:r>
      <w:proofErr w:type="gramStart"/>
      <w:r w:rsidRPr="008C5BEF">
        <w:rPr>
          <w:rFonts w:ascii="Tahoma" w:eastAsia="Times New Roman" w:hAnsi="Tahoma" w:cs="Tahoma"/>
          <w:color w:val="666666"/>
          <w:sz w:val="23"/>
          <w:szCs w:val="23"/>
        </w:rPr>
        <w:t>kırmızılahana</w:t>
      </w:r>
      <w:proofErr w:type="gramEnd"/>
      <w:r w:rsidRPr="008C5BEF">
        <w:rPr>
          <w:rFonts w:ascii="Tahoma" w:eastAsia="Times New Roman" w:hAnsi="Tahoma" w:cs="Tahoma"/>
          <w:color w:val="666666"/>
          <w:sz w:val="23"/>
          <w:szCs w:val="23"/>
        </w:rPr>
        <w:t>, kırmızıbiber, kırmızı pancar, brokoli, domates, siyah üzüm.</w:t>
      </w:r>
    </w:p>
    <w:p w:rsidR="008C5BEF" w:rsidRPr="008C5BEF" w:rsidRDefault="008C5BEF" w:rsidP="008C5BEF">
      <w:pPr>
        <w:numPr>
          <w:ilvl w:val="0"/>
          <w:numId w:val="2"/>
        </w:numPr>
        <w:shd w:val="clear" w:color="auto" w:fill="FFFFFF"/>
        <w:spacing w:after="0" w:line="345" w:lineRule="atLeast"/>
        <w:ind w:left="375"/>
        <w:jc w:val="both"/>
        <w:rPr>
          <w:rFonts w:ascii="Tahoma" w:eastAsia="Times New Roman" w:hAnsi="Tahoma" w:cs="Tahoma"/>
          <w:color w:val="666666"/>
          <w:sz w:val="23"/>
          <w:szCs w:val="23"/>
        </w:rPr>
      </w:pPr>
      <w:r w:rsidRPr="008C5BEF">
        <w:rPr>
          <w:rFonts w:ascii="Tahoma" w:eastAsia="Times New Roman" w:hAnsi="Tahoma" w:cs="Tahoma"/>
          <w:color w:val="666666"/>
          <w:sz w:val="23"/>
          <w:szCs w:val="23"/>
        </w:rPr>
        <w:lastRenderedPageBreak/>
        <w:t>Sebze ve meyvelerin mevsiminde üretilenlerini tercih edin. Örneğin yazın domatesi, karpuzu, kışın havucu, portakalı tüketin.</w:t>
      </w:r>
    </w:p>
    <w:p w:rsidR="008C5BEF" w:rsidRPr="008C5BEF" w:rsidRDefault="008C5BEF" w:rsidP="008C5BEF">
      <w:pPr>
        <w:numPr>
          <w:ilvl w:val="0"/>
          <w:numId w:val="2"/>
        </w:numPr>
        <w:shd w:val="clear" w:color="auto" w:fill="FFFFFF"/>
        <w:spacing w:after="0" w:line="345" w:lineRule="atLeast"/>
        <w:ind w:left="375"/>
        <w:jc w:val="both"/>
        <w:rPr>
          <w:rFonts w:ascii="Tahoma" w:eastAsia="Times New Roman" w:hAnsi="Tahoma" w:cs="Tahoma"/>
          <w:color w:val="666666"/>
          <w:sz w:val="23"/>
          <w:szCs w:val="23"/>
        </w:rPr>
      </w:pPr>
      <w:r w:rsidRPr="008C5BEF">
        <w:rPr>
          <w:rFonts w:ascii="Tahoma" w:eastAsia="Times New Roman" w:hAnsi="Tahoma" w:cs="Tahoma"/>
          <w:color w:val="666666"/>
          <w:sz w:val="23"/>
          <w:szCs w:val="23"/>
        </w:rPr>
        <w:t xml:space="preserve">Yağ tüketiminizi azaltın. Yemeklerinizde katı yağ yerine zeytinyağı, fındık yağı, ayçiçeği, mısırözü, </w:t>
      </w:r>
      <w:proofErr w:type="spellStart"/>
      <w:r w:rsidRPr="008C5BEF">
        <w:rPr>
          <w:rFonts w:ascii="Tahoma" w:eastAsia="Times New Roman" w:hAnsi="Tahoma" w:cs="Tahoma"/>
          <w:color w:val="666666"/>
          <w:sz w:val="23"/>
          <w:szCs w:val="23"/>
        </w:rPr>
        <w:t>kanola</w:t>
      </w:r>
      <w:proofErr w:type="spellEnd"/>
      <w:r w:rsidRPr="008C5BEF">
        <w:rPr>
          <w:rFonts w:ascii="Tahoma" w:eastAsia="Times New Roman" w:hAnsi="Tahoma" w:cs="Tahoma"/>
          <w:color w:val="666666"/>
          <w:sz w:val="23"/>
          <w:szCs w:val="23"/>
        </w:rPr>
        <w:t xml:space="preserve"> gibi sıvı yağları kullanmaya çalışın. Yemeklerinizi pişirirken kızartmalardan kaçının. Çünkü kızartma sırasında yüksek ısıda sürekli yanan yağların kanser oluşturma riski yüksektir.</w:t>
      </w:r>
    </w:p>
    <w:p w:rsidR="008C5BEF" w:rsidRPr="008C5BEF" w:rsidRDefault="008C5BEF" w:rsidP="008C5BEF">
      <w:pPr>
        <w:numPr>
          <w:ilvl w:val="0"/>
          <w:numId w:val="2"/>
        </w:numPr>
        <w:shd w:val="clear" w:color="auto" w:fill="FFFFFF"/>
        <w:spacing w:after="0" w:line="345" w:lineRule="atLeast"/>
        <w:ind w:left="375"/>
        <w:jc w:val="both"/>
        <w:rPr>
          <w:rFonts w:ascii="Tahoma" w:eastAsia="Times New Roman" w:hAnsi="Tahoma" w:cs="Tahoma"/>
          <w:color w:val="666666"/>
          <w:sz w:val="23"/>
          <w:szCs w:val="23"/>
        </w:rPr>
      </w:pPr>
      <w:r w:rsidRPr="008C5BEF">
        <w:rPr>
          <w:rFonts w:ascii="Tahoma" w:eastAsia="Times New Roman" w:hAnsi="Tahoma" w:cs="Tahoma"/>
          <w:color w:val="666666"/>
          <w:sz w:val="23"/>
          <w:szCs w:val="23"/>
        </w:rPr>
        <w:t>Şeker ve şekerli besinleri çok sık tüketmeyin. Şeker vücuda sadece kalori verir. Fazla tüketildiğinde şişmanlığa ve diş çürümesine neden olur.</w:t>
      </w:r>
    </w:p>
    <w:p w:rsidR="008C5BEF" w:rsidRPr="008C5BEF" w:rsidRDefault="008C5BEF" w:rsidP="008C5BEF">
      <w:pPr>
        <w:numPr>
          <w:ilvl w:val="0"/>
          <w:numId w:val="2"/>
        </w:numPr>
        <w:shd w:val="clear" w:color="auto" w:fill="FFFFFF"/>
        <w:spacing w:after="0" w:line="345" w:lineRule="atLeast"/>
        <w:ind w:left="375"/>
        <w:jc w:val="both"/>
        <w:rPr>
          <w:rFonts w:ascii="Tahoma" w:eastAsia="Times New Roman" w:hAnsi="Tahoma" w:cs="Tahoma"/>
          <w:color w:val="666666"/>
          <w:sz w:val="23"/>
          <w:szCs w:val="23"/>
        </w:rPr>
      </w:pPr>
      <w:r w:rsidRPr="008C5BEF">
        <w:rPr>
          <w:rFonts w:ascii="Tahoma" w:eastAsia="Times New Roman" w:hAnsi="Tahoma" w:cs="Tahoma"/>
          <w:color w:val="666666"/>
          <w:sz w:val="23"/>
          <w:szCs w:val="23"/>
        </w:rPr>
        <w:t>Tuz tüketiminizi gözden geçirin. Tuzun fazla tüketilmesi ileri dönemde yüksek tansiyona yol açabilir. Bu nedenle tuzluğu masadan uzak tutun. Yemeklerin tadına bakmadan tuz eklemeyin. Yemeklerin tadını tuz yerine baharatlarla zenginleştirin.</w:t>
      </w:r>
    </w:p>
    <w:p w:rsidR="008C5BEF" w:rsidRDefault="008C5BEF" w:rsidP="008C5BEF">
      <w:pPr>
        <w:shd w:val="clear" w:color="auto" w:fill="FFFFFF"/>
        <w:spacing w:after="135" w:line="345" w:lineRule="atLeast"/>
        <w:jc w:val="both"/>
        <w:rPr>
          <w:rFonts w:ascii="Tahoma" w:eastAsia="Times New Roman" w:hAnsi="Tahoma" w:cs="Tahoma"/>
          <w:color w:val="666666"/>
          <w:sz w:val="23"/>
          <w:szCs w:val="23"/>
        </w:rPr>
      </w:pPr>
      <w:r w:rsidRPr="008C5BEF">
        <w:rPr>
          <w:rFonts w:ascii="Tahoma" w:eastAsia="Times New Roman" w:hAnsi="Tahoma" w:cs="Tahoma"/>
          <w:color w:val="666666"/>
          <w:sz w:val="23"/>
          <w:szCs w:val="23"/>
        </w:rPr>
        <w:t>Unutmayın ki, sağlıklı beslenme ve sağlıklı yaşama konusunda yapılan bu öneriler, sadece sizin için değil, kardeşleriniz, anne-babalarınız, aile çevreniz, arkadaş ve dostlarınız için diğer bir deyişle tüm toplumun sağlığı için önemlidir.</w:t>
      </w:r>
    </w:p>
    <w:p w:rsidR="008C5BEF" w:rsidRDefault="008C5BEF" w:rsidP="008C5BEF">
      <w:pPr>
        <w:shd w:val="clear" w:color="auto" w:fill="FFFFFF"/>
        <w:spacing w:after="135" w:line="345" w:lineRule="atLeast"/>
        <w:jc w:val="both"/>
        <w:rPr>
          <w:rFonts w:ascii="Tahoma" w:eastAsia="Times New Roman" w:hAnsi="Tahoma" w:cs="Tahoma"/>
          <w:color w:val="666666"/>
          <w:sz w:val="23"/>
          <w:szCs w:val="23"/>
        </w:rPr>
      </w:pPr>
    </w:p>
    <w:p w:rsidR="008C5BEF" w:rsidRPr="008C5BEF" w:rsidRDefault="008C5BEF" w:rsidP="008C5BEF">
      <w:pPr>
        <w:shd w:val="clear" w:color="auto" w:fill="FFFFFF"/>
        <w:spacing w:after="135" w:line="345" w:lineRule="atLeast"/>
        <w:jc w:val="both"/>
        <w:rPr>
          <w:rFonts w:ascii="Tahoma" w:eastAsia="Times New Roman" w:hAnsi="Tahoma" w:cs="Tahoma"/>
          <w:color w:val="666666"/>
          <w:sz w:val="23"/>
          <w:szCs w:val="23"/>
        </w:rPr>
      </w:pPr>
    </w:p>
    <w:p w:rsidR="00000000" w:rsidRDefault="008C5BEF">
      <w:r>
        <w:rPr>
          <w:noProof/>
        </w:rPr>
        <w:drawing>
          <wp:inline distT="0" distB="0" distL="0" distR="0">
            <wp:extent cx="3905250" cy="3333750"/>
            <wp:effectExtent l="19050" t="0" r="0" b="0"/>
            <wp:docPr id="1" name="Resim 1" descr="http://bilheal.bilkent.edu.tr/aykonu/Ay2003/June03/pra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lheal.bilkent.edu.tr/aykonu/Ay2003/June03/pramid.gif"/>
                    <pic:cNvPicPr>
                      <a:picLocks noChangeAspect="1" noChangeArrowheads="1"/>
                    </pic:cNvPicPr>
                  </pic:nvPicPr>
                  <pic:blipFill>
                    <a:blip r:embed="rId5"/>
                    <a:srcRect/>
                    <a:stretch>
                      <a:fillRect/>
                    </a:stretch>
                  </pic:blipFill>
                  <pic:spPr bwMode="auto">
                    <a:xfrm>
                      <a:off x="0" y="0"/>
                      <a:ext cx="3905250" cy="3333750"/>
                    </a:xfrm>
                    <a:prstGeom prst="rect">
                      <a:avLst/>
                    </a:prstGeom>
                    <a:noFill/>
                    <a:ln w="9525">
                      <a:noFill/>
                      <a:miter lim="800000"/>
                      <a:headEnd/>
                      <a:tailEnd/>
                    </a:ln>
                  </pic:spPr>
                </pic:pic>
              </a:graphicData>
            </a:graphic>
          </wp:inline>
        </w:drawing>
      </w:r>
    </w:p>
    <w:p w:rsidR="008C5BEF" w:rsidRDefault="008C5BEF">
      <w:pPr>
        <w:rPr>
          <w:rFonts w:ascii="Arial" w:hAnsi="Arial" w:cs="Arial"/>
          <w:color w:val="000000"/>
          <w:shd w:val="clear" w:color="auto" w:fill="FFFFFF"/>
        </w:rPr>
      </w:pPr>
      <w:r>
        <w:rPr>
          <w:rFonts w:ascii="Arial" w:hAnsi="Arial" w:cs="Arial"/>
          <w:color w:val="000000"/>
          <w:shd w:val="clear" w:color="auto" w:fill="FFFFFF"/>
        </w:rPr>
        <w:t xml:space="preserve">Beslenme piramidi 5 ana besin grubunu içerir. Piramit en altta yer alan ve sıklıkla tüketilmesi gereken karbonhidratlarla başlar ve daha az tüketilmesi gereken gıdalara doğru gider. Bu besin grupları karbonhidratlar, mineraller, proteinler, yağ ve </w:t>
      </w:r>
      <w:proofErr w:type="gramStart"/>
      <w:r>
        <w:rPr>
          <w:rFonts w:ascii="Arial" w:hAnsi="Arial" w:cs="Arial"/>
          <w:color w:val="000000"/>
          <w:shd w:val="clear" w:color="auto" w:fill="FFFFFF"/>
        </w:rPr>
        <w:t>şekerdir.Beslenme</w:t>
      </w:r>
      <w:proofErr w:type="gramEnd"/>
      <w:r>
        <w:rPr>
          <w:rFonts w:ascii="Arial" w:hAnsi="Arial" w:cs="Arial"/>
          <w:color w:val="000000"/>
          <w:shd w:val="clear" w:color="auto" w:fill="FFFFFF"/>
        </w:rPr>
        <w:t xml:space="preserve"> piramidi gıdaların doğru seçimi için rehberiniz olmalıdır.</w:t>
      </w:r>
    </w:p>
    <w:p w:rsidR="008C5BEF" w:rsidRDefault="008C5BEF">
      <w:pPr>
        <w:rPr>
          <w:rFonts w:ascii="Arial" w:hAnsi="Arial" w:cs="Arial"/>
          <w:color w:val="000000"/>
          <w:shd w:val="clear" w:color="auto" w:fill="FFFFFF"/>
        </w:rPr>
      </w:pPr>
    </w:p>
    <w:p w:rsidR="008C5BEF" w:rsidRDefault="008C5BEF">
      <w:pPr>
        <w:rPr>
          <w:rFonts w:ascii="Arial" w:hAnsi="Arial" w:cs="Arial"/>
          <w:color w:val="000000"/>
          <w:sz w:val="20"/>
          <w:szCs w:val="20"/>
          <w:shd w:val="clear" w:color="auto" w:fill="FFFFFF"/>
        </w:rPr>
      </w:pPr>
      <w:r>
        <w:rPr>
          <w:noProof/>
        </w:rPr>
        <w:lastRenderedPageBreak/>
        <w:drawing>
          <wp:inline distT="0" distB="0" distL="0" distR="0">
            <wp:extent cx="1752600" cy="1438275"/>
            <wp:effectExtent l="19050" t="0" r="0" b="0"/>
            <wp:docPr id="4" name="Resim 4" descr="http://bilheal.bilkent.edu.tr/aykonu/Ay2003/June03/kol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lheal.bilkent.edu.tr/aykonu/Ay2003/June03/kolles2.jpg"/>
                    <pic:cNvPicPr>
                      <a:picLocks noChangeAspect="1" noChangeArrowheads="1"/>
                    </pic:cNvPicPr>
                  </pic:nvPicPr>
                  <pic:blipFill>
                    <a:blip r:embed="rId6"/>
                    <a:srcRect/>
                    <a:stretch>
                      <a:fillRect/>
                    </a:stretch>
                  </pic:blipFill>
                  <pic:spPr bwMode="auto">
                    <a:xfrm>
                      <a:off x="0" y="0"/>
                      <a:ext cx="1752600" cy="1438275"/>
                    </a:xfrm>
                    <a:prstGeom prst="rect">
                      <a:avLst/>
                    </a:prstGeom>
                    <a:noFill/>
                    <a:ln w="9525">
                      <a:noFill/>
                      <a:miter lim="800000"/>
                      <a:headEnd/>
                      <a:tailEnd/>
                    </a:ln>
                  </pic:spPr>
                </pic:pic>
              </a:graphicData>
            </a:graphic>
          </wp:inline>
        </w:drawing>
      </w:r>
      <w:proofErr w:type="gramStart"/>
      <w:r>
        <w:rPr>
          <w:rFonts w:ascii="Arial" w:hAnsi="Arial" w:cs="Arial"/>
          <w:b/>
          <w:bCs/>
          <w:color w:val="0000FF"/>
          <w:sz w:val="27"/>
          <w:szCs w:val="27"/>
          <w:shd w:val="clear" w:color="auto" w:fill="FFFFFF"/>
        </w:rPr>
        <w:t>Karbonhidratlar</w:t>
      </w:r>
      <w:r>
        <w:rPr>
          <w:rFonts w:ascii="Arial" w:hAnsi="Arial" w:cs="Arial"/>
          <w:color w:val="0000FF"/>
          <w:sz w:val="27"/>
          <w:szCs w:val="27"/>
          <w:shd w:val="clear" w:color="auto" w:fill="FFFFFF"/>
        </w:rPr>
        <w:t>:</w:t>
      </w:r>
      <w:r>
        <w:rPr>
          <w:rFonts w:ascii="Arial" w:hAnsi="Arial" w:cs="Arial"/>
          <w:color w:val="000000"/>
          <w:sz w:val="20"/>
          <w:szCs w:val="20"/>
          <w:shd w:val="clear" w:color="auto" w:fill="FFFFFF"/>
        </w:rPr>
        <w:t>Alt</w:t>
      </w:r>
      <w:proofErr w:type="gramEnd"/>
      <w:r>
        <w:rPr>
          <w:rFonts w:ascii="Arial" w:hAnsi="Arial" w:cs="Arial"/>
          <w:color w:val="000000"/>
          <w:sz w:val="20"/>
          <w:szCs w:val="20"/>
          <w:shd w:val="clear" w:color="auto" w:fill="FFFFFF"/>
        </w:rPr>
        <w:t xml:space="preserve"> grupta yer alan ve sıklıkla tüketilmesi gereken gıdalardır. Karbonhidratlar pirinç, bulgur, makarna gibi tahıllardır.</w:t>
      </w:r>
    </w:p>
    <w:p w:rsidR="008C5BEF" w:rsidRDefault="008C5BEF">
      <w:pPr>
        <w:rPr>
          <w:rFonts w:ascii="Arial" w:hAnsi="Arial" w:cs="Arial"/>
          <w:color w:val="000000"/>
          <w:sz w:val="20"/>
          <w:szCs w:val="20"/>
          <w:shd w:val="clear" w:color="auto" w:fill="FFFFFF"/>
        </w:rPr>
      </w:pPr>
    </w:p>
    <w:p w:rsidR="008C5BEF" w:rsidRDefault="008C5BEF">
      <w:pPr>
        <w:rPr>
          <w:rFonts w:ascii="Arial" w:hAnsi="Arial" w:cs="Arial"/>
          <w:color w:val="000000"/>
          <w:sz w:val="20"/>
          <w:szCs w:val="20"/>
          <w:shd w:val="clear" w:color="auto" w:fill="FFFFFF"/>
        </w:rPr>
      </w:pPr>
    </w:p>
    <w:p w:rsidR="008C5BEF" w:rsidRPr="008C5BEF" w:rsidRDefault="008C5BEF" w:rsidP="008C5BEF">
      <w:pPr>
        <w:spacing w:before="100" w:beforeAutospacing="1" w:after="100" w:afterAutospacing="1" w:line="264" w:lineRule="atLeast"/>
        <w:rPr>
          <w:rFonts w:ascii="Arial" w:eastAsia="Times New Roman" w:hAnsi="Arial" w:cs="Arial"/>
          <w:color w:val="000000"/>
          <w:sz w:val="27"/>
          <w:szCs w:val="27"/>
        </w:rPr>
      </w:pPr>
      <w:r w:rsidRPr="008C5BEF">
        <w:rPr>
          <w:rFonts w:ascii="Arial" w:eastAsia="Times New Roman" w:hAnsi="Arial" w:cs="Arial"/>
          <w:b/>
          <w:bCs/>
          <w:color w:val="0000FF"/>
          <w:sz w:val="27"/>
          <w:szCs w:val="27"/>
        </w:rPr>
        <w:t>Mineraller:</w:t>
      </w:r>
      <w:r w:rsidRPr="008C5BEF">
        <w:rPr>
          <w:rFonts w:ascii="Arial" w:eastAsia="Times New Roman" w:hAnsi="Arial" w:cs="Arial"/>
          <w:color w:val="000000"/>
          <w:sz w:val="27"/>
          <w:szCs w:val="27"/>
        </w:rPr>
        <w:t> </w:t>
      </w:r>
      <w:r w:rsidRPr="008C5BEF">
        <w:rPr>
          <w:rFonts w:ascii="Arial" w:eastAsia="Times New Roman" w:hAnsi="Arial" w:cs="Arial"/>
          <w:color w:val="000000"/>
          <w:sz w:val="20"/>
          <w:szCs w:val="20"/>
        </w:rPr>
        <w:t>Sağlıklı yaşam için gereklidir. Mineraller (kalsiyum, bakır, iyot, demir, çinko vb.) sebze    ve meyvelerde bulunur, hücre korunması ve sağlıklı diş, kemik, cilt yapısı için önemlidir. Mineraller   ayrıca kalp ritmi, kan basıncı, vücuttaki sıvı dengesi gibi daha birçok düzenleyici fonksiyonlarda rol oynar.</w:t>
      </w: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143125" cy="1381125"/>
            <wp:effectExtent l="19050" t="0" r="9525" b="0"/>
            <wp:wrapSquare wrapText="bothSides"/>
            <wp:docPr id="2" name="Resim 2" descr="http://bilheal.bilkent.edu.tr/aykonu/Ay2003/June03/seb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lheal.bilkent.edu.tr/aykonu/Ay2003/June03/sebze.jpg"/>
                    <pic:cNvPicPr>
                      <a:picLocks noChangeAspect="1" noChangeArrowheads="1"/>
                    </pic:cNvPicPr>
                  </pic:nvPicPr>
                  <pic:blipFill>
                    <a:blip r:embed="rId7"/>
                    <a:srcRect/>
                    <a:stretch>
                      <a:fillRect/>
                    </a:stretch>
                  </pic:blipFill>
                  <pic:spPr bwMode="auto">
                    <a:xfrm>
                      <a:off x="0" y="0"/>
                      <a:ext cx="2143125" cy="1381125"/>
                    </a:xfrm>
                    <a:prstGeom prst="rect">
                      <a:avLst/>
                    </a:prstGeom>
                    <a:noFill/>
                    <a:ln w="9525">
                      <a:noFill/>
                      <a:miter lim="800000"/>
                      <a:headEnd/>
                      <a:tailEnd/>
                    </a:ln>
                  </pic:spPr>
                </pic:pic>
              </a:graphicData>
            </a:graphic>
          </wp:anchor>
        </w:drawing>
      </w:r>
    </w:p>
    <w:p w:rsidR="008C5BEF" w:rsidRPr="008C5BEF" w:rsidRDefault="008C5BEF" w:rsidP="008C5BEF">
      <w:pPr>
        <w:spacing w:before="100" w:beforeAutospacing="1" w:after="100" w:afterAutospacing="1" w:line="264" w:lineRule="atLeast"/>
        <w:rPr>
          <w:rFonts w:ascii="Arial" w:eastAsia="Times New Roman" w:hAnsi="Arial" w:cs="Arial"/>
          <w:color w:val="000000"/>
          <w:sz w:val="27"/>
          <w:szCs w:val="27"/>
        </w:rPr>
      </w:pPr>
      <w:r w:rsidRPr="008C5BEF">
        <w:rPr>
          <w:rFonts w:ascii="Arial" w:eastAsia="Times New Roman" w:hAnsi="Arial" w:cs="Arial"/>
          <w:color w:val="000000"/>
          <w:sz w:val="27"/>
          <w:szCs w:val="27"/>
        </w:rPr>
        <w:t> </w:t>
      </w:r>
    </w:p>
    <w:p w:rsidR="008C5BEF" w:rsidRDefault="008C5BEF" w:rsidP="008C5BEF">
      <w:pPr>
        <w:pStyle w:val="GvdeMetni"/>
        <w:spacing w:line="264" w:lineRule="atLeast"/>
        <w:rPr>
          <w:rFonts w:ascii="Arial" w:hAnsi="Arial" w:cs="Arial"/>
          <w:color w:val="000000"/>
          <w:sz w:val="27"/>
          <w:szCs w:val="27"/>
        </w:rPr>
      </w:pPr>
      <w:r>
        <w:rPr>
          <w:rFonts w:ascii="Arial" w:hAnsi="Arial" w:cs="Arial"/>
          <w:b/>
          <w:bCs/>
          <w:color w:val="0000FF"/>
          <w:sz w:val="27"/>
          <w:szCs w:val="27"/>
        </w:rPr>
        <w:t>Proteinler:</w:t>
      </w:r>
      <w:r>
        <w:rPr>
          <w:rFonts w:ascii="Arial" w:hAnsi="Arial" w:cs="Arial"/>
          <w:color w:val="000000"/>
          <w:sz w:val="27"/>
          <w:szCs w:val="27"/>
        </w:rPr>
        <w:t> </w:t>
      </w:r>
      <w:r>
        <w:rPr>
          <w:rFonts w:ascii="Arial" w:hAnsi="Arial" w:cs="Arial"/>
          <w:color w:val="000000"/>
          <w:sz w:val="20"/>
          <w:szCs w:val="20"/>
        </w:rPr>
        <w:t>Vücudun en etkili kalori yakıcı bölümü olan kas dokusunu güçlendirmek açısından çok önemlidir. Protein ette, süt ürünlerinde ve daha az olarak hububat  ürünlerinde bulunmaktadır.</w:t>
      </w:r>
    </w:p>
    <w:p w:rsidR="008C5BEF" w:rsidRDefault="008C5BEF" w:rsidP="008C5BEF">
      <w:pPr>
        <w:pStyle w:val="GvdeMetni"/>
        <w:spacing w:line="264" w:lineRule="atLeast"/>
        <w:rPr>
          <w:rFonts w:ascii="Arial" w:hAnsi="Arial" w:cs="Arial"/>
          <w:color w:val="000000"/>
          <w:sz w:val="27"/>
          <w:szCs w:val="27"/>
        </w:rPr>
      </w:pPr>
      <w:r>
        <w:rPr>
          <w:rFonts w:ascii="Arial" w:hAnsi="Arial" w:cs="Arial"/>
          <w:color w:val="000000"/>
          <w:sz w:val="27"/>
          <w:szCs w:val="27"/>
        </w:rPr>
        <w:t> </w:t>
      </w:r>
    </w:p>
    <w:p w:rsidR="008C5BEF" w:rsidRDefault="008C5BEF" w:rsidP="008C5BEF">
      <w:pPr>
        <w:pStyle w:val="GvdeMetni"/>
        <w:spacing w:line="264" w:lineRule="atLeast"/>
        <w:rPr>
          <w:rFonts w:ascii="Arial" w:hAnsi="Arial" w:cs="Arial"/>
          <w:color w:val="000000"/>
          <w:sz w:val="27"/>
          <w:szCs w:val="27"/>
        </w:rPr>
      </w:pPr>
      <w:r>
        <w:rPr>
          <w:rFonts w:ascii="Arial" w:hAnsi="Arial" w:cs="Arial"/>
          <w:b/>
          <w:bCs/>
          <w:color w:val="0000FF"/>
          <w:sz w:val="27"/>
          <w:szCs w:val="27"/>
        </w:rPr>
        <w:t>Yağ-şeker: </w:t>
      </w:r>
      <w:r>
        <w:rPr>
          <w:rFonts w:ascii="Arial" w:hAnsi="Arial" w:cs="Arial"/>
          <w:b/>
          <w:bCs/>
          <w:color w:val="000000"/>
          <w:sz w:val="27"/>
          <w:szCs w:val="27"/>
        </w:rPr>
        <w:t> </w:t>
      </w:r>
      <w:r>
        <w:rPr>
          <w:rFonts w:ascii="Arial" w:hAnsi="Arial" w:cs="Arial"/>
          <w:color w:val="000000"/>
          <w:sz w:val="20"/>
          <w:szCs w:val="20"/>
        </w:rPr>
        <w:t>Yağ ve</w:t>
      </w:r>
      <w:r>
        <w:rPr>
          <w:rFonts w:ascii="Arial" w:hAnsi="Arial" w:cs="Arial"/>
          <w:b/>
          <w:bCs/>
          <w:color w:val="000000"/>
          <w:sz w:val="20"/>
          <w:szCs w:val="20"/>
        </w:rPr>
        <w:t> </w:t>
      </w:r>
      <w:r>
        <w:rPr>
          <w:rFonts w:ascii="Arial" w:hAnsi="Arial" w:cs="Arial"/>
          <w:color w:val="000000"/>
          <w:sz w:val="20"/>
          <w:szCs w:val="20"/>
        </w:rPr>
        <w:t>şeker, çok az tüketilmesi gereken gıdalardır fakat A, D, E ve K vitaminleri gibi vücudumuz için önemli vitaminleri taşıma görevi yaptıklarından dolayı sağlığımız için yenilmesi de çok önemlidir. Sıvı ve katı yağlar, şeker ve tatlılar bu grupta yer alır.</w:t>
      </w:r>
    </w:p>
    <w:p w:rsidR="008C5BEF" w:rsidRDefault="008C5BEF" w:rsidP="008C5BEF">
      <w:pPr>
        <w:pStyle w:val="GvdeMetni"/>
        <w:spacing w:line="264" w:lineRule="atLeast"/>
        <w:rPr>
          <w:rFonts w:ascii="Arial" w:hAnsi="Arial" w:cs="Arial"/>
          <w:color w:val="000000"/>
          <w:sz w:val="27"/>
          <w:szCs w:val="27"/>
        </w:rPr>
      </w:pPr>
      <w:r>
        <w:rPr>
          <w:rFonts w:ascii="Arial" w:hAnsi="Arial" w:cs="Arial"/>
          <w:color w:val="000000"/>
          <w:sz w:val="20"/>
          <w:szCs w:val="20"/>
        </w:rPr>
        <w:t>Yemek yeme alışkanlığımız zihinsel ve bedensel faaliyetlerimizi etkileyen unsurlardan biridir. Sağlıksız beslenme düşünme ve kavrama yeteneğinin azalmasına ve hafıza kayıplarına neden olur. Günde 8 saat uyuduğunuz halde kendinizi yorgun hissediyor, bedensel, zihinsel faaliyetlerinizde çabuk yoruluyor, hafıza ve düşüncenizde azalma görüyorsanız mutlaka yemek yeme alışkanlığınızı gözden geçirin ve aşağıdaki önerilerimize bir göz atın.</w:t>
      </w:r>
    </w:p>
    <w:p w:rsidR="008C5BEF" w:rsidRDefault="008C5BEF" w:rsidP="008C5BEF">
      <w:pPr>
        <w:pStyle w:val="GvdeMetni"/>
        <w:spacing w:line="264" w:lineRule="atLeast"/>
        <w:jc w:val="both"/>
        <w:rPr>
          <w:rFonts w:ascii="Arial" w:hAnsi="Arial" w:cs="Arial"/>
          <w:color w:val="000000"/>
          <w:sz w:val="27"/>
          <w:szCs w:val="27"/>
        </w:rPr>
      </w:pPr>
      <w:r>
        <w:rPr>
          <w:rFonts w:ascii="Arial" w:hAnsi="Arial" w:cs="Arial"/>
          <w:color w:val="000000"/>
          <w:sz w:val="27"/>
          <w:szCs w:val="27"/>
        </w:rPr>
        <w:t> </w:t>
      </w:r>
    </w:p>
    <w:p w:rsidR="008C5BEF" w:rsidRDefault="008C5BEF" w:rsidP="008C5BEF">
      <w:pPr>
        <w:spacing w:before="100" w:beforeAutospacing="1" w:after="100" w:afterAutospacing="1" w:line="264" w:lineRule="atLeast"/>
        <w:jc w:val="center"/>
        <w:rPr>
          <w:rFonts w:ascii="Arial" w:hAnsi="Arial" w:cs="Arial"/>
          <w:color w:val="000000"/>
          <w:sz w:val="27"/>
          <w:szCs w:val="27"/>
        </w:rPr>
      </w:pPr>
      <w:r>
        <w:rPr>
          <w:rFonts w:ascii="Arial" w:hAnsi="Arial" w:cs="Arial"/>
          <w:b/>
          <w:bCs/>
          <w:color w:val="0000FF"/>
        </w:rPr>
        <w:t>Dengeli Beslenme Önerileri</w:t>
      </w:r>
      <w:r>
        <w:rPr>
          <w:rFonts w:ascii="Arial" w:hAnsi="Arial" w:cs="Arial"/>
          <w:color w:val="0000FF"/>
        </w:rPr>
        <w:t>:</w:t>
      </w:r>
    </w:p>
    <w:p w:rsidR="008C5BEF" w:rsidRDefault="008C5BEF" w:rsidP="008C5BEF">
      <w:pPr>
        <w:spacing w:before="100" w:beforeAutospacing="1" w:after="100" w:afterAutospacing="1" w:line="264" w:lineRule="atLeast"/>
        <w:rPr>
          <w:rFonts w:ascii="Arial" w:hAnsi="Arial" w:cs="Arial"/>
          <w:color w:val="000000"/>
          <w:sz w:val="27"/>
          <w:szCs w:val="27"/>
        </w:rPr>
      </w:pPr>
      <w:r>
        <w:rPr>
          <w:rFonts w:ascii="Arial" w:hAnsi="Arial" w:cs="Arial"/>
          <w:color w:val="000000"/>
          <w:sz w:val="20"/>
          <w:szCs w:val="20"/>
        </w:rPr>
        <w:t xml:space="preserve">Doymuş yağ (tere yağ, kuyruk yağı) oranı yüksek besinleri daha az </w:t>
      </w:r>
      <w:proofErr w:type="gramStart"/>
      <w:r>
        <w:rPr>
          <w:rFonts w:ascii="Arial" w:hAnsi="Arial" w:cs="Arial"/>
          <w:color w:val="000000"/>
          <w:sz w:val="20"/>
          <w:szCs w:val="20"/>
        </w:rPr>
        <w:t>tüketin.Yeterli</w:t>
      </w:r>
      <w:proofErr w:type="gramEnd"/>
      <w:r>
        <w:rPr>
          <w:rFonts w:ascii="Arial" w:hAnsi="Arial" w:cs="Arial"/>
          <w:color w:val="000000"/>
          <w:sz w:val="20"/>
          <w:szCs w:val="20"/>
        </w:rPr>
        <w:t xml:space="preserve"> miktarda doymamış yağ (ay çiçek, mısırözü, soya, fındık, zeytin yağı) almaya dikkat edin. Yarım yağlı süt, yağsız yoğurt </w:t>
      </w:r>
      <w:proofErr w:type="gramStart"/>
      <w:r>
        <w:rPr>
          <w:rFonts w:ascii="Arial" w:hAnsi="Arial" w:cs="Arial"/>
          <w:color w:val="000000"/>
          <w:sz w:val="20"/>
          <w:szCs w:val="20"/>
        </w:rPr>
        <w:t>tüketin.Yağlı</w:t>
      </w:r>
      <w:proofErr w:type="gramEnd"/>
      <w:r>
        <w:rPr>
          <w:rFonts w:ascii="Arial" w:hAnsi="Arial" w:cs="Arial"/>
          <w:color w:val="000000"/>
          <w:sz w:val="20"/>
          <w:szCs w:val="20"/>
        </w:rPr>
        <w:t xml:space="preserve"> kırmızı et yerine yağsız et, kuru baklagiller (nohut, mercimek, fasulye gibi) balık ve tavuk tercih edin. Süt ve süt ürünleri de (yoğurt, peynir vb.) tüketilmeli fakat bunlarında az yağlı olmalarına dikkat </w:t>
      </w:r>
      <w:proofErr w:type="gramStart"/>
      <w:r>
        <w:rPr>
          <w:rFonts w:ascii="Arial" w:hAnsi="Arial" w:cs="Arial"/>
          <w:color w:val="000000"/>
          <w:sz w:val="20"/>
          <w:szCs w:val="20"/>
        </w:rPr>
        <w:t>edilmeli.Yemeklerinizi</w:t>
      </w:r>
      <w:proofErr w:type="gramEnd"/>
      <w:r>
        <w:rPr>
          <w:rFonts w:ascii="Arial" w:hAnsi="Arial" w:cs="Arial"/>
          <w:color w:val="000000"/>
          <w:sz w:val="20"/>
          <w:szCs w:val="20"/>
        </w:rPr>
        <w:t xml:space="preserve"> haşlama, fırında pişirme veya ızgarada pişirme yöntemleriyle pişirirseniz yemeğe eklenecek yağıda azaltmış olursunuz.</w:t>
      </w:r>
    </w:p>
    <w:p w:rsidR="008C5BEF" w:rsidRDefault="008C5BEF" w:rsidP="008C5BEF">
      <w:pPr>
        <w:spacing w:before="100" w:beforeAutospacing="1" w:after="100" w:afterAutospacing="1" w:line="264" w:lineRule="atLeast"/>
        <w:rPr>
          <w:rFonts w:ascii="Arial" w:hAnsi="Arial" w:cs="Arial"/>
          <w:color w:val="000000"/>
          <w:sz w:val="27"/>
          <w:szCs w:val="27"/>
        </w:rPr>
      </w:pPr>
      <w:r>
        <w:rPr>
          <w:rFonts w:ascii="Arial" w:hAnsi="Arial" w:cs="Arial"/>
          <w:color w:val="000000"/>
          <w:sz w:val="20"/>
          <w:szCs w:val="20"/>
        </w:rPr>
        <w:lastRenderedPageBreak/>
        <w:t>Aşırı şekerli gıdalardan kaçınmalı ve hatta çay, kahve gibi içecekler şekersiz içilmeli veya şeker miktarı azaltılmalıdır.</w:t>
      </w:r>
    </w:p>
    <w:p w:rsidR="008C5BEF" w:rsidRDefault="008C5BEF" w:rsidP="008C5BEF">
      <w:pPr>
        <w:spacing w:before="100" w:beforeAutospacing="1" w:after="100" w:afterAutospacing="1" w:line="264" w:lineRule="atLeast"/>
        <w:rPr>
          <w:rFonts w:ascii="Arial" w:hAnsi="Arial" w:cs="Arial"/>
          <w:color w:val="000000"/>
          <w:sz w:val="27"/>
          <w:szCs w:val="27"/>
        </w:rPr>
      </w:pPr>
      <w:r>
        <w:rPr>
          <w:rFonts w:ascii="Arial" w:hAnsi="Arial" w:cs="Arial"/>
          <w:noProof/>
          <w:color w:val="000000"/>
          <w:sz w:val="27"/>
          <w:szCs w:val="27"/>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000250" cy="1733550"/>
            <wp:effectExtent l="19050" t="0" r="0" b="0"/>
            <wp:wrapSquare wrapText="bothSides"/>
            <wp:docPr id="5" name="Resim 3" descr="http://bilheal.bilkent.edu.tr/aykonu/Ay2003/June03/ekm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lheal.bilkent.edu.tr/aykonu/Ay2003/June03/ekmek.jpg"/>
                    <pic:cNvPicPr>
                      <a:picLocks noChangeAspect="1" noChangeArrowheads="1"/>
                    </pic:cNvPicPr>
                  </pic:nvPicPr>
                  <pic:blipFill>
                    <a:blip r:embed="rId8"/>
                    <a:srcRect/>
                    <a:stretch>
                      <a:fillRect/>
                    </a:stretch>
                  </pic:blipFill>
                  <pic:spPr bwMode="auto">
                    <a:xfrm>
                      <a:off x="0" y="0"/>
                      <a:ext cx="2000250" cy="1733550"/>
                    </a:xfrm>
                    <a:prstGeom prst="rect">
                      <a:avLst/>
                    </a:prstGeom>
                    <a:noFill/>
                    <a:ln w="9525">
                      <a:noFill/>
                      <a:miter lim="800000"/>
                      <a:headEnd/>
                      <a:tailEnd/>
                    </a:ln>
                  </pic:spPr>
                </pic:pic>
              </a:graphicData>
            </a:graphic>
          </wp:anchor>
        </w:drawing>
      </w:r>
      <w:r>
        <w:rPr>
          <w:rFonts w:ascii="Arial" w:hAnsi="Arial" w:cs="Arial"/>
          <w:color w:val="000000"/>
          <w:sz w:val="20"/>
          <w:szCs w:val="20"/>
        </w:rPr>
        <w:t xml:space="preserve">Gıdalardan aldığımız günlük tuz miktarı 6 gr.ı (bir tatlı kaşığı)  geçmemelidir. Bu miktara yemeklerden, ekmekten, içeceklerden aldığımız tuz miktarı </w:t>
      </w:r>
      <w:proofErr w:type="gramStart"/>
      <w:r>
        <w:rPr>
          <w:rFonts w:ascii="Arial" w:hAnsi="Arial" w:cs="Arial"/>
          <w:color w:val="000000"/>
          <w:sz w:val="20"/>
          <w:szCs w:val="20"/>
        </w:rPr>
        <w:t>dahildir</w:t>
      </w:r>
      <w:proofErr w:type="gramEnd"/>
      <w:r>
        <w:rPr>
          <w:rFonts w:ascii="Arial" w:hAnsi="Arial" w:cs="Arial"/>
          <w:color w:val="000000"/>
          <w:sz w:val="20"/>
          <w:szCs w:val="20"/>
        </w:rPr>
        <w:t xml:space="preserve">. Tuz tüketimi ile yüksek tansiyon arasında ilişki bulunmaktadır. Yüksek tansiyonu olanlar doktorlarının tavsiyesine göre ya hiç tuz kullanmamalı </w:t>
      </w:r>
      <w:proofErr w:type="gramStart"/>
      <w:r>
        <w:rPr>
          <w:rFonts w:ascii="Arial" w:hAnsi="Arial" w:cs="Arial"/>
          <w:color w:val="000000"/>
          <w:sz w:val="20"/>
          <w:szCs w:val="20"/>
        </w:rPr>
        <w:t>yada</w:t>
      </w:r>
      <w:proofErr w:type="gramEnd"/>
      <w:r>
        <w:rPr>
          <w:rFonts w:ascii="Arial" w:hAnsi="Arial" w:cs="Arial"/>
          <w:color w:val="000000"/>
          <w:sz w:val="20"/>
          <w:szCs w:val="20"/>
        </w:rPr>
        <w:t xml:space="preserve"> miktarını azaltmalıdır.</w:t>
      </w:r>
    </w:p>
    <w:p w:rsidR="008C5BEF" w:rsidRDefault="008C5BEF" w:rsidP="008C5BEF">
      <w:pPr>
        <w:pStyle w:val="GvdeMetni2"/>
        <w:spacing w:line="264" w:lineRule="atLeast"/>
        <w:rPr>
          <w:rFonts w:ascii="Arial" w:hAnsi="Arial" w:cs="Arial"/>
          <w:color w:val="000000"/>
          <w:sz w:val="27"/>
          <w:szCs w:val="27"/>
        </w:rPr>
      </w:pPr>
      <w:r>
        <w:rPr>
          <w:rFonts w:ascii="Arial" w:hAnsi="Arial" w:cs="Arial"/>
          <w:color w:val="000000"/>
          <w:sz w:val="20"/>
          <w:szCs w:val="20"/>
        </w:rPr>
        <w:t xml:space="preserve">Güne kahvaltınızı yaparak başlayın. Gece boyu gıda alımı olmadığından beyninizin sabah kalkınca enerjiye ihtiyacı vardır. Daha sonra gıda alımınızı kahvaltıdan başlayarak gün içine yaymanız daha etkin kalori yakmanıza neden </w:t>
      </w:r>
      <w:proofErr w:type="gramStart"/>
      <w:r>
        <w:rPr>
          <w:rFonts w:ascii="Arial" w:hAnsi="Arial" w:cs="Arial"/>
          <w:color w:val="000000"/>
          <w:sz w:val="20"/>
          <w:szCs w:val="20"/>
        </w:rPr>
        <w:t>olur.Öğünlerinizi</w:t>
      </w:r>
      <w:proofErr w:type="gramEnd"/>
      <w:r>
        <w:rPr>
          <w:rFonts w:ascii="Arial" w:hAnsi="Arial" w:cs="Arial"/>
          <w:color w:val="000000"/>
          <w:sz w:val="20"/>
          <w:szCs w:val="20"/>
        </w:rPr>
        <w:t xml:space="preserve"> önceden belirleyiniz.Mümkünse yediklerinizi 3 ana öğün, 3ara öğüne bölün az ve sık beslenin.Bol su için, yiyecekleri iyice çiğneyin. Her yemek yediğinizde midenin 1/3’ünü boş bırakın. Tam olarak dolu mide sağlığımızın zaman içinde </w:t>
      </w:r>
      <w:proofErr w:type="gramStart"/>
      <w:r>
        <w:rPr>
          <w:rFonts w:ascii="Arial" w:hAnsi="Arial" w:cs="Arial"/>
          <w:color w:val="000000"/>
          <w:sz w:val="20"/>
          <w:szCs w:val="20"/>
        </w:rPr>
        <w:t>bozulmasına ,erken</w:t>
      </w:r>
      <w:proofErr w:type="gramEnd"/>
      <w:r>
        <w:rPr>
          <w:rFonts w:ascii="Arial" w:hAnsi="Arial" w:cs="Arial"/>
          <w:color w:val="000000"/>
          <w:sz w:val="20"/>
          <w:szCs w:val="20"/>
        </w:rPr>
        <w:t xml:space="preserve"> yaşlanmaya neden olur.Midenizi katı gıdalarla doldurmayın .Katı gıdalarla dolu mide içeriğinin gerekli öz suyu her tarafa dengeli ulaştırması güçleşir ve sindirim zorlaşır. Düzenli yemek yiyenler daha dengeli ve sağlıklı beslenmekte ve ideal kilolarını korumaktadırlar.</w:t>
      </w:r>
    </w:p>
    <w:p w:rsidR="008C5BEF" w:rsidRDefault="008C5BEF" w:rsidP="008C5BEF">
      <w:pPr>
        <w:pStyle w:val="GvdeMetni2"/>
        <w:spacing w:line="264" w:lineRule="atLeast"/>
        <w:rPr>
          <w:rFonts w:ascii="Arial" w:hAnsi="Arial" w:cs="Arial"/>
          <w:color w:val="000000"/>
          <w:sz w:val="27"/>
          <w:szCs w:val="27"/>
        </w:rPr>
      </w:pPr>
      <w:r>
        <w:rPr>
          <w:rFonts w:ascii="Arial" w:hAnsi="Arial" w:cs="Arial"/>
          <w:noProof/>
          <w:color w:val="000000"/>
          <w:sz w:val="27"/>
          <w:szCs w:val="27"/>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2219325" cy="2771775"/>
            <wp:effectExtent l="19050" t="0" r="9525" b="0"/>
            <wp:wrapSquare wrapText="bothSides"/>
            <wp:docPr id="3" name="Resim 4" descr="http://bilheal.bilkent.edu.tr/aykonu/Ay2003/June03/sa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lheal.bilkent.edu.tr/aykonu/Ay2003/June03/saat.jpg"/>
                    <pic:cNvPicPr>
                      <a:picLocks noChangeAspect="1" noChangeArrowheads="1"/>
                    </pic:cNvPicPr>
                  </pic:nvPicPr>
                  <pic:blipFill>
                    <a:blip r:embed="rId9"/>
                    <a:srcRect/>
                    <a:stretch>
                      <a:fillRect/>
                    </a:stretch>
                  </pic:blipFill>
                  <pic:spPr bwMode="auto">
                    <a:xfrm>
                      <a:off x="0" y="0"/>
                      <a:ext cx="2219325" cy="2771775"/>
                    </a:xfrm>
                    <a:prstGeom prst="rect">
                      <a:avLst/>
                    </a:prstGeom>
                    <a:noFill/>
                    <a:ln w="9525">
                      <a:noFill/>
                      <a:miter lim="800000"/>
                      <a:headEnd/>
                      <a:tailEnd/>
                    </a:ln>
                  </pic:spPr>
                </pic:pic>
              </a:graphicData>
            </a:graphic>
          </wp:anchor>
        </w:drawing>
      </w:r>
      <w:r>
        <w:rPr>
          <w:rFonts w:ascii="Arial" w:hAnsi="Arial" w:cs="Arial"/>
          <w:color w:val="000000"/>
          <w:sz w:val="20"/>
          <w:szCs w:val="20"/>
        </w:rPr>
        <w:t xml:space="preserve">Zihinsel faaliyetlerin gerektirdiği enerji kaynaklarının en önemlilerinden biride meyvelerdir. Beynin oksijen dışındaki tek enerjisi glikozdur. Glikoz meyvelerde hazır halde bulunur. Diğer gıdalarla alınan şeker midede yakılarak glikoza çevrilir. Bu nedenle meyveleri aç karnına </w:t>
      </w:r>
      <w:proofErr w:type="gramStart"/>
      <w:r>
        <w:rPr>
          <w:rFonts w:ascii="Arial" w:hAnsi="Arial" w:cs="Arial"/>
          <w:color w:val="000000"/>
          <w:sz w:val="20"/>
          <w:szCs w:val="20"/>
        </w:rPr>
        <w:t>yemeliyiz.Meyveler</w:t>
      </w:r>
      <w:proofErr w:type="gramEnd"/>
      <w:r>
        <w:rPr>
          <w:rFonts w:ascii="Arial" w:hAnsi="Arial" w:cs="Arial"/>
          <w:color w:val="000000"/>
          <w:sz w:val="20"/>
          <w:szCs w:val="20"/>
        </w:rPr>
        <w:t xml:space="preserve"> yemeklerden 30 dakika önce veya 3 saat sonra alınmalıdır.Mide doluyken alınan meyveler midede kalıp besin değeri kaybolup orada mayalanacağı için bütün sindirim sistemimizi yorar.</w:t>
      </w:r>
    </w:p>
    <w:p w:rsidR="008C5BEF" w:rsidRDefault="008C5BEF" w:rsidP="008C5BEF">
      <w:pPr>
        <w:spacing w:before="100" w:beforeAutospacing="1" w:after="100" w:afterAutospacing="1" w:line="264" w:lineRule="atLeast"/>
        <w:jc w:val="both"/>
        <w:rPr>
          <w:rFonts w:ascii="Arial" w:hAnsi="Arial" w:cs="Arial"/>
          <w:color w:val="000000"/>
          <w:sz w:val="27"/>
          <w:szCs w:val="27"/>
        </w:rPr>
      </w:pPr>
      <w:r>
        <w:rPr>
          <w:rFonts w:ascii="Arial" w:hAnsi="Arial" w:cs="Arial"/>
          <w:color w:val="000000"/>
        </w:rPr>
        <w:t> </w:t>
      </w:r>
      <w:r>
        <w:rPr>
          <w:rFonts w:ascii="Arial" w:hAnsi="Arial" w:cs="Arial"/>
          <w:color w:val="000000"/>
          <w:sz w:val="20"/>
          <w:szCs w:val="20"/>
        </w:rPr>
        <w:t xml:space="preserve">Vücudumuzda dakikada 10 milyon hücre ölür ve bir o kadarı da yenilenir. Ortalama 100 günde (beyin ve sinir hücreleri hariç) bütün vücudumuz </w:t>
      </w:r>
      <w:proofErr w:type="gramStart"/>
      <w:r>
        <w:rPr>
          <w:rFonts w:ascii="Arial" w:hAnsi="Arial" w:cs="Arial"/>
          <w:color w:val="000000"/>
          <w:sz w:val="20"/>
          <w:szCs w:val="20"/>
        </w:rPr>
        <w:t>yenilenir.Düzensiz</w:t>
      </w:r>
      <w:proofErr w:type="gramEnd"/>
      <w:r>
        <w:rPr>
          <w:rFonts w:ascii="Arial" w:hAnsi="Arial" w:cs="Arial"/>
          <w:color w:val="000000"/>
          <w:sz w:val="20"/>
          <w:szCs w:val="20"/>
        </w:rPr>
        <w:t xml:space="preserve"> kötü beslenme yenileme sistemini aksatır. Cildiniz canlılığını, tazeliğini kaybeder ve en önemlisi hastalıklara açık olursunuz. Yorgunluk, çabuk yorulma, baş ağrısı olabilir. Düşünce ve hafıza sistemi </w:t>
      </w:r>
      <w:proofErr w:type="gramStart"/>
      <w:r>
        <w:rPr>
          <w:rFonts w:ascii="Arial" w:hAnsi="Arial" w:cs="Arial"/>
          <w:color w:val="000000"/>
          <w:sz w:val="20"/>
          <w:szCs w:val="20"/>
        </w:rPr>
        <w:t>bulanıklaşır.Bu</w:t>
      </w:r>
      <w:proofErr w:type="gramEnd"/>
      <w:r>
        <w:rPr>
          <w:rFonts w:ascii="Arial" w:hAnsi="Arial" w:cs="Arial"/>
          <w:color w:val="000000"/>
          <w:sz w:val="20"/>
          <w:szCs w:val="20"/>
        </w:rPr>
        <w:t xml:space="preserve"> nedenlerden dolayı düzenli ve sağlıklı beslenmeye dikkat etmeli ve yemek için yaşamamalı sadece yaşamak için yemeli görüşünü benimsemeliyiz.</w:t>
      </w:r>
    </w:p>
    <w:p w:rsidR="008C5BEF" w:rsidRDefault="008C5BEF"/>
    <w:sectPr w:rsidR="008C5B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32DB"/>
    <w:multiLevelType w:val="multilevel"/>
    <w:tmpl w:val="1E3AF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A00E16"/>
    <w:multiLevelType w:val="multilevel"/>
    <w:tmpl w:val="2BF00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C5BEF"/>
    <w:rsid w:val="008C5B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C5BEF"/>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8C5B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5BEF"/>
    <w:rPr>
      <w:rFonts w:ascii="Tahoma" w:hAnsi="Tahoma" w:cs="Tahoma"/>
      <w:sz w:val="16"/>
      <w:szCs w:val="16"/>
    </w:rPr>
  </w:style>
  <w:style w:type="paragraph" w:styleId="GvdeMetni">
    <w:name w:val="Body Text"/>
    <w:basedOn w:val="Normal"/>
    <w:link w:val="GvdeMetniChar"/>
    <w:uiPriority w:val="99"/>
    <w:semiHidden/>
    <w:unhideWhenUsed/>
    <w:rsid w:val="008C5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semiHidden/>
    <w:rsid w:val="008C5BEF"/>
    <w:rPr>
      <w:rFonts w:ascii="Times New Roman" w:eastAsia="Times New Roman" w:hAnsi="Times New Roman" w:cs="Times New Roman"/>
      <w:sz w:val="24"/>
      <w:szCs w:val="24"/>
    </w:rPr>
  </w:style>
  <w:style w:type="paragraph" w:styleId="GvdeMetni2">
    <w:name w:val="Body Text 2"/>
    <w:basedOn w:val="Normal"/>
    <w:link w:val="GvdeMetni2Char"/>
    <w:uiPriority w:val="99"/>
    <w:semiHidden/>
    <w:unhideWhenUsed/>
    <w:rsid w:val="008C5BEF"/>
    <w:pPr>
      <w:spacing w:after="120" w:line="480" w:lineRule="auto"/>
    </w:pPr>
  </w:style>
  <w:style w:type="character" w:customStyle="1" w:styleId="GvdeMetni2Char">
    <w:name w:val="Gövde Metni 2 Char"/>
    <w:basedOn w:val="VarsaylanParagrafYazTipi"/>
    <w:link w:val="GvdeMetni2"/>
    <w:uiPriority w:val="99"/>
    <w:semiHidden/>
    <w:rsid w:val="008C5BEF"/>
  </w:style>
</w:styles>
</file>

<file path=word/webSettings.xml><?xml version="1.0" encoding="utf-8"?>
<w:webSettings xmlns:r="http://schemas.openxmlformats.org/officeDocument/2006/relationships" xmlns:w="http://schemas.openxmlformats.org/wordprocessingml/2006/main">
  <w:divs>
    <w:div w:id="1226069090">
      <w:bodyDiv w:val="1"/>
      <w:marLeft w:val="0"/>
      <w:marRight w:val="0"/>
      <w:marTop w:val="0"/>
      <w:marBottom w:val="0"/>
      <w:divBdr>
        <w:top w:val="none" w:sz="0" w:space="0" w:color="auto"/>
        <w:left w:val="none" w:sz="0" w:space="0" w:color="auto"/>
        <w:bottom w:val="none" w:sz="0" w:space="0" w:color="auto"/>
        <w:right w:val="none" w:sz="0" w:space="0" w:color="auto"/>
      </w:divBdr>
    </w:div>
    <w:div w:id="1301423894">
      <w:bodyDiv w:val="1"/>
      <w:marLeft w:val="0"/>
      <w:marRight w:val="0"/>
      <w:marTop w:val="0"/>
      <w:marBottom w:val="0"/>
      <w:divBdr>
        <w:top w:val="none" w:sz="0" w:space="0" w:color="auto"/>
        <w:left w:val="none" w:sz="0" w:space="0" w:color="auto"/>
        <w:bottom w:val="none" w:sz="0" w:space="0" w:color="auto"/>
        <w:right w:val="none" w:sz="0" w:space="0" w:color="auto"/>
      </w:divBdr>
    </w:div>
    <w:div w:id="154174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1211</Words>
  <Characters>6906</Characters>
  <Application>Microsoft Office Word</Application>
  <DocSecurity>0</DocSecurity>
  <Lines>57</Lines>
  <Paragraphs>16</Paragraphs>
  <ScaleCrop>false</ScaleCrop>
  <Company>Hewlett-Packard</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İBRAHİM</cp:lastModifiedBy>
  <cp:revision>2</cp:revision>
  <dcterms:created xsi:type="dcterms:W3CDTF">2020-02-28T16:03:00Z</dcterms:created>
  <dcterms:modified xsi:type="dcterms:W3CDTF">2020-02-28T16:09:00Z</dcterms:modified>
</cp:coreProperties>
</file>